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76" w:rsidRPr="0001635B" w:rsidRDefault="002A0076" w:rsidP="002A0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Рабочая программа по учебному  курсу  «Математика: алгебра и начала анализа, геометрия» для учащихся 10-11 классов составлена на основании: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авторской программы по алгебре и началам математического анализа С.М. Никольского для 10-11 классов общеобразовательных учреждений. Алгебра. Сборник рабочих программ. 10-11 классы: пособие для учителей / [составитель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]. - М.: Просвещение, 2009.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авторской программы по геометрии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 для 10-11 классов общеобразовательных учреждений. Геометрия. Сборник рабочих программ. 7–9 классы: пособие для учителей общеобразовательных учреждений/ [составитель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]. - М.: Просвещение, 2009.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Данная программа  рассчитана на изучение математики в 10-11  классах.  Срок реализации программы 2 года. Согласно Федеральному базисному учебному плану для образовательных учреждений Российской Федерации, Примерной программе основного общего образования по математике, регионального методического письма, основной образовательной программы ОУ и учебному плану образовательного учреждения на изучение предмета отводится: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- на предмет «алгебра» 4 учебных часа в неделю;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- на предмет «геометрия» 2  учебных часа в неделю.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Для разработки рабочей программы по математике были выбраны авторские программы С.М. Никольского и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, так как эти программы предусматривают формирование у </w:t>
      </w:r>
      <w:proofErr w:type="gramStart"/>
      <w:r w:rsidRPr="00C550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50F9">
        <w:rPr>
          <w:rFonts w:ascii="Times New Roman" w:hAnsi="Times New Roman" w:cs="Times New Roman"/>
          <w:sz w:val="24"/>
          <w:szCs w:val="24"/>
        </w:rPr>
        <w:t>: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- универсальных способов деятельности;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организовывать свою познавательную деятельность;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использовать элементы причинно-следственного и структурно-функционального анализа;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- определять сущностные характеристики изучаемого объекта;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- оценивать и корректировать свое поведение в окружающем мире.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1) Геометрия, 10-11: учебник для общеобразовательных учреждений/ А.В.Погорелов.  – М.: Просвещение, 2011.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2) Алгебра и</w:t>
      </w:r>
      <w:r w:rsidRPr="00C550F9">
        <w:rPr>
          <w:rFonts w:ascii="Times New Roman" w:hAnsi="Times New Roman" w:cs="Times New Roman"/>
          <w:sz w:val="24"/>
          <w:szCs w:val="24"/>
        </w:rPr>
        <w:tab/>
        <w:t>начала математического</w:t>
      </w:r>
      <w:r w:rsidRPr="00C550F9">
        <w:rPr>
          <w:rFonts w:ascii="Times New Roman" w:hAnsi="Times New Roman" w:cs="Times New Roman"/>
          <w:sz w:val="24"/>
          <w:szCs w:val="24"/>
        </w:rPr>
        <w:tab/>
        <w:t>анализа, 10</w:t>
      </w:r>
      <w:r w:rsidRPr="00C550F9">
        <w:rPr>
          <w:rFonts w:ascii="Times New Roman" w:hAnsi="Times New Roman" w:cs="Times New Roman"/>
          <w:sz w:val="24"/>
          <w:szCs w:val="24"/>
        </w:rPr>
        <w:tab/>
        <w:t>класс:</w:t>
      </w:r>
      <w:r w:rsidRPr="00C550F9">
        <w:rPr>
          <w:rFonts w:ascii="Times New Roman" w:hAnsi="Times New Roman" w:cs="Times New Roman"/>
          <w:sz w:val="24"/>
          <w:szCs w:val="24"/>
        </w:rPr>
        <w:tab/>
        <w:t xml:space="preserve">учебник для общеобразовательных учреждений: базовый и профильный уровни / С. М. Никольский, М. К. Потапов, Н. Н. Решетников, А. В.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. - М.: Просвещение, 2013.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>3) Алгебра и</w:t>
      </w:r>
      <w:r w:rsidRPr="00C550F9">
        <w:rPr>
          <w:rFonts w:ascii="Times New Roman" w:hAnsi="Times New Roman" w:cs="Times New Roman"/>
          <w:sz w:val="24"/>
          <w:szCs w:val="24"/>
        </w:rPr>
        <w:tab/>
        <w:t>начала математического анализа, 11</w:t>
      </w:r>
      <w:r w:rsidRPr="00C550F9">
        <w:rPr>
          <w:rFonts w:ascii="Times New Roman" w:hAnsi="Times New Roman" w:cs="Times New Roman"/>
          <w:sz w:val="24"/>
          <w:szCs w:val="24"/>
        </w:rPr>
        <w:tab/>
        <w:t>класс:</w:t>
      </w:r>
      <w:r w:rsidRPr="00C550F9">
        <w:rPr>
          <w:rFonts w:ascii="Times New Roman" w:hAnsi="Times New Roman" w:cs="Times New Roman"/>
          <w:sz w:val="24"/>
          <w:szCs w:val="24"/>
        </w:rPr>
        <w:tab/>
        <w:t xml:space="preserve">учебник для общеобразовательных учреждений: базовый и профильный уровни / С. М. Никольский, М. К. Потапов, Н. Н. Решетников, А. В.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. - М.: Просвещение, 2013.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4) Богомолов Н. В. Математика. Контрольные и проверочные работы, 10 - 11 классы / Н. В. Богомолов. - М.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, 2002.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5) Ершова А. П.,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 В. В. Самостоятельные и контрольные работы по алгебре и началам анализа для 10-11 классов / А. П. Ершова, В. В.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, 2010.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lastRenderedPageBreak/>
        <w:t xml:space="preserve">6) Задачи по алгебре и началам анализа: Пособие для учащихся 10-11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. учреждений /С.М. Саакян, А.М. Гольдман, Д.В. Денисов. - М.: Просвещение, 2003.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7) Потапов М. К. Алгебра и начала математического анализа. Дидактические материалы. 10 класс: базовый и углубленный уровни / М. К. Потапов, А. В.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. - М.: Просвещение, 2015.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8) Потапов М. К. Алгебра и начала математического анализа. Дидактические материалы. 11 класс: базовый и углубленный уровни/ М. К. Потапов, А. В. </w:t>
      </w:r>
      <w:proofErr w:type="spellStart"/>
      <w:r w:rsidRPr="00C550F9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Pr="00C550F9">
        <w:rPr>
          <w:rFonts w:ascii="Times New Roman" w:hAnsi="Times New Roman" w:cs="Times New Roman"/>
          <w:sz w:val="24"/>
          <w:szCs w:val="24"/>
        </w:rPr>
        <w:t>. - М.: Просвещение, 2015.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sz w:val="24"/>
          <w:szCs w:val="24"/>
        </w:rPr>
        <w:t xml:space="preserve">Объем часов учебной нагрузки, отведенных на освоение рабочей программы, определен учебным планом образовательного учреждения, познавательных интересов учащихся.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50F9">
        <w:rPr>
          <w:rFonts w:ascii="Times New Roman" w:hAnsi="Times New Roman" w:cs="Times New Roman"/>
          <w:bCs/>
          <w:iCs/>
          <w:sz w:val="24"/>
          <w:szCs w:val="24"/>
        </w:rPr>
        <w:t xml:space="preserve">Формой организации учебного процесса является урок, на котором сочетается групповая, коллективная и индивидуальная формы работы. </w:t>
      </w:r>
    </w:p>
    <w:p w:rsidR="002A0076" w:rsidRPr="00C550F9" w:rsidRDefault="002A0076" w:rsidP="002A0076">
      <w:pPr>
        <w:ind w:firstLine="851"/>
        <w:contextualSpacing/>
        <w:mirrorIndents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50F9">
        <w:rPr>
          <w:rFonts w:ascii="Times New Roman" w:hAnsi="Times New Roman" w:cs="Times New Roman"/>
          <w:bCs/>
          <w:iCs/>
          <w:sz w:val="24"/>
          <w:szCs w:val="24"/>
        </w:rPr>
        <w:t>Преобладающей формой текущего контроля является опрос учащихся в сочетании с проверочными работами, тестами и самостоятельными работами. На основании положения о промежуточной аттестации обучающихся школы, плановой формой контроля по математике в 10-11 классах является четвертная промежуточная отметка.</w:t>
      </w:r>
    </w:p>
    <w:p w:rsidR="002A0076" w:rsidRPr="0001635B" w:rsidRDefault="002A0076" w:rsidP="002A007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032" w:rsidRDefault="007B7032"/>
    <w:sectPr w:rsidR="007B7032" w:rsidSect="00CB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76"/>
    <w:rsid w:val="00003F06"/>
    <w:rsid w:val="00010D9E"/>
    <w:rsid w:val="00013448"/>
    <w:rsid w:val="00014032"/>
    <w:rsid w:val="00022B66"/>
    <w:rsid w:val="00023693"/>
    <w:rsid w:val="00023872"/>
    <w:rsid w:val="000256C5"/>
    <w:rsid w:val="00030D36"/>
    <w:rsid w:val="0003110A"/>
    <w:rsid w:val="000349F4"/>
    <w:rsid w:val="00035A6D"/>
    <w:rsid w:val="0003677F"/>
    <w:rsid w:val="000405D5"/>
    <w:rsid w:val="000428A6"/>
    <w:rsid w:val="000459F3"/>
    <w:rsid w:val="0004681F"/>
    <w:rsid w:val="00047356"/>
    <w:rsid w:val="00047ADB"/>
    <w:rsid w:val="00052255"/>
    <w:rsid w:val="000526C5"/>
    <w:rsid w:val="00057AFC"/>
    <w:rsid w:val="00060122"/>
    <w:rsid w:val="00064974"/>
    <w:rsid w:val="00071350"/>
    <w:rsid w:val="000719A6"/>
    <w:rsid w:val="0007606A"/>
    <w:rsid w:val="00077035"/>
    <w:rsid w:val="00081565"/>
    <w:rsid w:val="00085D35"/>
    <w:rsid w:val="00090886"/>
    <w:rsid w:val="00092B06"/>
    <w:rsid w:val="00092C36"/>
    <w:rsid w:val="00093CC7"/>
    <w:rsid w:val="00095796"/>
    <w:rsid w:val="000A7C46"/>
    <w:rsid w:val="000B1CBF"/>
    <w:rsid w:val="000B4302"/>
    <w:rsid w:val="000C24B2"/>
    <w:rsid w:val="000C5332"/>
    <w:rsid w:val="000C5AE6"/>
    <w:rsid w:val="000C7C21"/>
    <w:rsid w:val="000D1423"/>
    <w:rsid w:val="000D459E"/>
    <w:rsid w:val="000E219B"/>
    <w:rsid w:val="000E392A"/>
    <w:rsid w:val="000E54C7"/>
    <w:rsid w:val="000F479D"/>
    <w:rsid w:val="000F4EF7"/>
    <w:rsid w:val="00110DBA"/>
    <w:rsid w:val="001147FE"/>
    <w:rsid w:val="0012302F"/>
    <w:rsid w:val="00123B93"/>
    <w:rsid w:val="00125212"/>
    <w:rsid w:val="00127DDE"/>
    <w:rsid w:val="0013029B"/>
    <w:rsid w:val="00132562"/>
    <w:rsid w:val="00132CE6"/>
    <w:rsid w:val="001338C2"/>
    <w:rsid w:val="00134BF5"/>
    <w:rsid w:val="0013723E"/>
    <w:rsid w:val="00141212"/>
    <w:rsid w:val="00142E78"/>
    <w:rsid w:val="0014639C"/>
    <w:rsid w:val="00151D0A"/>
    <w:rsid w:val="00153207"/>
    <w:rsid w:val="00153328"/>
    <w:rsid w:val="00155238"/>
    <w:rsid w:val="00157724"/>
    <w:rsid w:val="00160290"/>
    <w:rsid w:val="00160AC9"/>
    <w:rsid w:val="00162DD2"/>
    <w:rsid w:val="00175EB9"/>
    <w:rsid w:val="00177B17"/>
    <w:rsid w:val="0018371B"/>
    <w:rsid w:val="00193A11"/>
    <w:rsid w:val="0019517C"/>
    <w:rsid w:val="00197FC3"/>
    <w:rsid w:val="001A0D12"/>
    <w:rsid w:val="001A1991"/>
    <w:rsid w:val="001A1EA7"/>
    <w:rsid w:val="001A6B22"/>
    <w:rsid w:val="001A781F"/>
    <w:rsid w:val="001B0632"/>
    <w:rsid w:val="001B0733"/>
    <w:rsid w:val="001B48C1"/>
    <w:rsid w:val="001C0431"/>
    <w:rsid w:val="001C0917"/>
    <w:rsid w:val="001C4835"/>
    <w:rsid w:val="001C5074"/>
    <w:rsid w:val="001D1A6A"/>
    <w:rsid w:val="001D33B8"/>
    <w:rsid w:val="001D4D4A"/>
    <w:rsid w:val="001D50EA"/>
    <w:rsid w:val="001D65CC"/>
    <w:rsid w:val="001E1049"/>
    <w:rsid w:val="001E701A"/>
    <w:rsid w:val="001E7CD5"/>
    <w:rsid w:val="001F4565"/>
    <w:rsid w:val="00200D09"/>
    <w:rsid w:val="0020375A"/>
    <w:rsid w:val="002040F8"/>
    <w:rsid w:val="00204296"/>
    <w:rsid w:val="00212311"/>
    <w:rsid w:val="002178FD"/>
    <w:rsid w:val="00217BC7"/>
    <w:rsid w:val="002206A4"/>
    <w:rsid w:val="00221476"/>
    <w:rsid w:val="00222640"/>
    <w:rsid w:val="0022453C"/>
    <w:rsid w:val="0022519A"/>
    <w:rsid w:val="00236457"/>
    <w:rsid w:val="00240D31"/>
    <w:rsid w:val="00241095"/>
    <w:rsid w:val="00247896"/>
    <w:rsid w:val="00247ADB"/>
    <w:rsid w:val="00255F00"/>
    <w:rsid w:val="00256003"/>
    <w:rsid w:val="0025730B"/>
    <w:rsid w:val="0026256C"/>
    <w:rsid w:val="002722AE"/>
    <w:rsid w:val="00284460"/>
    <w:rsid w:val="002857C3"/>
    <w:rsid w:val="00286062"/>
    <w:rsid w:val="0028696A"/>
    <w:rsid w:val="0029231C"/>
    <w:rsid w:val="00292F3D"/>
    <w:rsid w:val="002930D1"/>
    <w:rsid w:val="002A0076"/>
    <w:rsid w:val="002C4642"/>
    <w:rsid w:val="002C4B6F"/>
    <w:rsid w:val="002C7122"/>
    <w:rsid w:val="002D6326"/>
    <w:rsid w:val="002D7B77"/>
    <w:rsid w:val="002E2BC5"/>
    <w:rsid w:val="002E5060"/>
    <w:rsid w:val="002E715B"/>
    <w:rsid w:val="002F0C40"/>
    <w:rsid w:val="002F354E"/>
    <w:rsid w:val="002F358C"/>
    <w:rsid w:val="002F5D4C"/>
    <w:rsid w:val="002F7DCA"/>
    <w:rsid w:val="003005A1"/>
    <w:rsid w:val="003039FE"/>
    <w:rsid w:val="00314139"/>
    <w:rsid w:val="003163E4"/>
    <w:rsid w:val="0033226B"/>
    <w:rsid w:val="00332A52"/>
    <w:rsid w:val="0034622D"/>
    <w:rsid w:val="00346EFC"/>
    <w:rsid w:val="003512C0"/>
    <w:rsid w:val="0035273E"/>
    <w:rsid w:val="00357B78"/>
    <w:rsid w:val="003609A7"/>
    <w:rsid w:val="00362DF5"/>
    <w:rsid w:val="00371030"/>
    <w:rsid w:val="00374525"/>
    <w:rsid w:val="003759B2"/>
    <w:rsid w:val="00384949"/>
    <w:rsid w:val="00391BFD"/>
    <w:rsid w:val="00393409"/>
    <w:rsid w:val="00394D9E"/>
    <w:rsid w:val="00397B9A"/>
    <w:rsid w:val="003A02D5"/>
    <w:rsid w:val="003A589B"/>
    <w:rsid w:val="003A593A"/>
    <w:rsid w:val="003A6D0F"/>
    <w:rsid w:val="003B72C9"/>
    <w:rsid w:val="003C7B29"/>
    <w:rsid w:val="003C7EEE"/>
    <w:rsid w:val="003D1FDC"/>
    <w:rsid w:val="003D509D"/>
    <w:rsid w:val="003E355B"/>
    <w:rsid w:val="003E6B19"/>
    <w:rsid w:val="0041471E"/>
    <w:rsid w:val="00415BAA"/>
    <w:rsid w:val="00420276"/>
    <w:rsid w:val="00421393"/>
    <w:rsid w:val="00425799"/>
    <w:rsid w:val="00440B48"/>
    <w:rsid w:val="00443E88"/>
    <w:rsid w:val="0044441F"/>
    <w:rsid w:val="0044590F"/>
    <w:rsid w:val="00455B15"/>
    <w:rsid w:val="004576CD"/>
    <w:rsid w:val="00462C54"/>
    <w:rsid w:val="0046532D"/>
    <w:rsid w:val="00465FDE"/>
    <w:rsid w:val="00470091"/>
    <w:rsid w:val="00480032"/>
    <w:rsid w:val="00484F49"/>
    <w:rsid w:val="004946EA"/>
    <w:rsid w:val="00495EF8"/>
    <w:rsid w:val="004A5917"/>
    <w:rsid w:val="004A73DA"/>
    <w:rsid w:val="004B5EFF"/>
    <w:rsid w:val="004B7A8E"/>
    <w:rsid w:val="004C3F83"/>
    <w:rsid w:val="004C427D"/>
    <w:rsid w:val="004C648E"/>
    <w:rsid w:val="004D1012"/>
    <w:rsid w:val="004D530D"/>
    <w:rsid w:val="004E1000"/>
    <w:rsid w:val="004E1D83"/>
    <w:rsid w:val="004E4EBE"/>
    <w:rsid w:val="004E52FE"/>
    <w:rsid w:val="004F3A9E"/>
    <w:rsid w:val="00501E3E"/>
    <w:rsid w:val="005027C2"/>
    <w:rsid w:val="0050754E"/>
    <w:rsid w:val="00507627"/>
    <w:rsid w:val="00510A0B"/>
    <w:rsid w:val="005132AF"/>
    <w:rsid w:val="00513E46"/>
    <w:rsid w:val="00514847"/>
    <w:rsid w:val="005232E7"/>
    <w:rsid w:val="00524244"/>
    <w:rsid w:val="00534067"/>
    <w:rsid w:val="005374B3"/>
    <w:rsid w:val="005421E2"/>
    <w:rsid w:val="005476BD"/>
    <w:rsid w:val="005525F9"/>
    <w:rsid w:val="00552EFC"/>
    <w:rsid w:val="00553AC8"/>
    <w:rsid w:val="00566E8E"/>
    <w:rsid w:val="00574F7D"/>
    <w:rsid w:val="00576EA6"/>
    <w:rsid w:val="00580656"/>
    <w:rsid w:val="0058200B"/>
    <w:rsid w:val="0058389E"/>
    <w:rsid w:val="005916C2"/>
    <w:rsid w:val="00594143"/>
    <w:rsid w:val="00596F72"/>
    <w:rsid w:val="005A17C2"/>
    <w:rsid w:val="005A701C"/>
    <w:rsid w:val="005B0D43"/>
    <w:rsid w:val="005B360C"/>
    <w:rsid w:val="005B7B4F"/>
    <w:rsid w:val="005C0B56"/>
    <w:rsid w:val="005C1FEB"/>
    <w:rsid w:val="005C605A"/>
    <w:rsid w:val="005C74EB"/>
    <w:rsid w:val="005D7D3C"/>
    <w:rsid w:val="005E098E"/>
    <w:rsid w:val="005E2B00"/>
    <w:rsid w:val="005F048A"/>
    <w:rsid w:val="005F1A8D"/>
    <w:rsid w:val="005F3219"/>
    <w:rsid w:val="005F6201"/>
    <w:rsid w:val="005F7F5C"/>
    <w:rsid w:val="0060052E"/>
    <w:rsid w:val="00604EE1"/>
    <w:rsid w:val="00611E13"/>
    <w:rsid w:val="00616CC2"/>
    <w:rsid w:val="00625BD7"/>
    <w:rsid w:val="00625DB1"/>
    <w:rsid w:val="006305B8"/>
    <w:rsid w:val="00631DC1"/>
    <w:rsid w:val="0063704D"/>
    <w:rsid w:val="00641EC3"/>
    <w:rsid w:val="00643EE0"/>
    <w:rsid w:val="00644A60"/>
    <w:rsid w:val="00650646"/>
    <w:rsid w:val="0065458B"/>
    <w:rsid w:val="0065459B"/>
    <w:rsid w:val="006614B5"/>
    <w:rsid w:val="00667638"/>
    <w:rsid w:val="0067434B"/>
    <w:rsid w:val="006761A1"/>
    <w:rsid w:val="00680A5C"/>
    <w:rsid w:val="00686512"/>
    <w:rsid w:val="006963C3"/>
    <w:rsid w:val="006A08D9"/>
    <w:rsid w:val="006A1507"/>
    <w:rsid w:val="006A2250"/>
    <w:rsid w:val="006A5145"/>
    <w:rsid w:val="006B1D32"/>
    <w:rsid w:val="006B453B"/>
    <w:rsid w:val="006C04C8"/>
    <w:rsid w:val="006C2995"/>
    <w:rsid w:val="006D09F8"/>
    <w:rsid w:val="006D4199"/>
    <w:rsid w:val="006D49E2"/>
    <w:rsid w:val="006E0038"/>
    <w:rsid w:val="006E2388"/>
    <w:rsid w:val="006F5564"/>
    <w:rsid w:val="006F6E22"/>
    <w:rsid w:val="006F6F77"/>
    <w:rsid w:val="00703EEB"/>
    <w:rsid w:val="00710030"/>
    <w:rsid w:val="007128CA"/>
    <w:rsid w:val="007150CD"/>
    <w:rsid w:val="007165B6"/>
    <w:rsid w:val="007204BE"/>
    <w:rsid w:val="00722CD6"/>
    <w:rsid w:val="00722D0D"/>
    <w:rsid w:val="00727A92"/>
    <w:rsid w:val="00731161"/>
    <w:rsid w:val="00731FD1"/>
    <w:rsid w:val="00737D0F"/>
    <w:rsid w:val="00740E2A"/>
    <w:rsid w:val="00742941"/>
    <w:rsid w:val="00745475"/>
    <w:rsid w:val="007507C7"/>
    <w:rsid w:val="00751D14"/>
    <w:rsid w:val="0076006A"/>
    <w:rsid w:val="00766B2C"/>
    <w:rsid w:val="00771003"/>
    <w:rsid w:val="007729AC"/>
    <w:rsid w:val="00774AF8"/>
    <w:rsid w:val="0077630C"/>
    <w:rsid w:val="0078192A"/>
    <w:rsid w:val="00783705"/>
    <w:rsid w:val="00786DC6"/>
    <w:rsid w:val="00791DB4"/>
    <w:rsid w:val="007A37D6"/>
    <w:rsid w:val="007A61E1"/>
    <w:rsid w:val="007B7032"/>
    <w:rsid w:val="007C063E"/>
    <w:rsid w:val="007C21AC"/>
    <w:rsid w:val="007E37FF"/>
    <w:rsid w:val="007F03ED"/>
    <w:rsid w:val="007F0E07"/>
    <w:rsid w:val="007F328F"/>
    <w:rsid w:val="007F65B8"/>
    <w:rsid w:val="007F73B0"/>
    <w:rsid w:val="00802FCE"/>
    <w:rsid w:val="0080498A"/>
    <w:rsid w:val="00815B2C"/>
    <w:rsid w:val="00820F94"/>
    <w:rsid w:val="00822322"/>
    <w:rsid w:val="00823AF6"/>
    <w:rsid w:val="00825723"/>
    <w:rsid w:val="008272B2"/>
    <w:rsid w:val="00832993"/>
    <w:rsid w:val="008329A5"/>
    <w:rsid w:val="00832D15"/>
    <w:rsid w:val="00837801"/>
    <w:rsid w:val="00837BFC"/>
    <w:rsid w:val="0085333E"/>
    <w:rsid w:val="0085340B"/>
    <w:rsid w:val="00854992"/>
    <w:rsid w:val="00855C1E"/>
    <w:rsid w:val="0086240F"/>
    <w:rsid w:val="008700D4"/>
    <w:rsid w:val="00875F10"/>
    <w:rsid w:val="00881E4A"/>
    <w:rsid w:val="0089310E"/>
    <w:rsid w:val="008935F4"/>
    <w:rsid w:val="008939E0"/>
    <w:rsid w:val="00895BCC"/>
    <w:rsid w:val="00897463"/>
    <w:rsid w:val="008A0F38"/>
    <w:rsid w:val="008A3AFA"/>
    <w:rsid w:val="008B2438"/>
    <w:rsid w:val="008C07AF"/>
    <w:rsid w:val="008D168F"/>
    <w:rsid w:val="008E0B0D"/>
    <w:rsid w:val="008E3490"/>
    <w:rsid w:val="008E727A"/>
    <w:rsid w:val="008F1689"/>
    <w:rsid w:val="008F2A44"/>
    <w:rsid w:val="008F4C10"/>
    <w:rsid w:val="0090162F"/>
    <w:rsid w:val="00906997"/>
    <w:rsid w:val="009075C7"/>
    <w:rsid w:val="00910D3F"/>
    <w:rsid w:val="009201FB"/>
    <w:rsid w:val="009211D1"/>
    <w:rsid w:val="00922A86"/>
    <w:rsid w:val="00926B64"/>
    <w:rsid w:val="009306A4"/>
    <w:rsid w:val="00937A1B"/>
    <w:rsid w:val="00941BDA"/>
    <w:rsid w:val="00943E0C"/>
    <w:rsid w:val="00946242"/>
    <w:rsid w:val="00947117"/>
    <w:rsid w:val="009518D7"/>
    <w:rsid w:val="00956307"/>
    <w:rsid w:val="00956D8B"/>
    <w:rsid w:val="00957667"/>
    <w:rsid w:val="00960F44"/>
    <w:rsid w:val="00961005"/>
    <w:rsid w:val="00964771"/>
    <w:rsid w:val="009647CC"/>
    <w:rsid w:val="0096724F"/>
    <w:rsid w:val="009678BA"/>
    <w:rsid w:val="00971711"/>
    <w:rsid w:val="009728A4"/>
    <w:rsid w:val="00983A50"/>
    <w:rsid w:val="00986492"/>
    <w:rsid w:val="00995A3D"/>
    <w:rsid w:val="00995D4A"/>
    <w:rsid w:val="009A24B6"/>
    <w:rsid w:val="009A278B"/>
    <w:rsid w:val="009A44D1"/>
    <w:rsid w:val="009A5243"/>
    <w:rsid w:val="009B569E"/>
    <w:rsid w:val="009C04DE"/>
    <w:rsid w:val="009C1500"/>
    <w:rsid w:val="009C1921"/>
    <w:rsid w:val="009C3D94"/>
    <w:rsid w:val="009C6796"/>
    <w:rsid w:val="009D6CB1"/>
    <w:rsid w:val="009E03A6"/>
    <w:rsid w:val="009E04AC"/>
    <w:rsid w:val="009E32D1"/>
    <w:rsid w:val="009E46FF"/>
    <w:rsid w:val="009E5DC6"/>
    <w:rsid w:val="009E7B5A"/>
    <w:rsid w:val="009F7ACC"/>
    <w:rsid w:val="00A04C01"/>
    <w:rsid w:val="00A14C5A"/>
    <w:rsid w:val="00A15994"/>
    <w:rsid w:val="00A22A6A"/>
    <w:rsid w:val="00A31293"/>
    <w:rsid w:val="00A3157A"/>
    <w:rsid w:val="00A3517D"/>
    <w:rsid w:val="00A42D2F"/>
    <w:rsid w:val="00A42E74"/>
    <w:rsid w:val="00A43B07"/>
    <w:rsid w:val="00A43B8F"/>
    <w:rsid w:val="00A46875"/>
    <w:rsid w:val="00A46975"/>
    <w:rsid w:val="00A4735D"/>
    <w:rsid w:val="00A50F94"/>
    <w:rsid w:val="00A70357"/>
    <w:rsid w:val="00A70E1A"/>
    <w:rsid w:val="00A76F76"/>
    <w:rsid w:val="00A771C1"/>
    <w:rsid w:val="00A81F97"/>
    <w:rsid w:val="00A87D9A"/>
    <w:rsid w:val="00A9035F"/>
    <w:rsid w:val="00A91ED9"/>
    <w:rsid w:val="00A964BF"/>
    <w:rsid w:val="00AA2EFC"/>
    <w:rsid w:val="00AA3468"/>
    <w:rsid w:val="00AA5F9D"/>
    <w:rsid w:val="00AA5FAE"/>
    <w:rsid w:val="00AB16E4"/>
    <w:rsid w:val="00AB341C"/>
    <w:rsid w:val="00AB3B65"/>
    <w:rsid w:val="00AB5603"/>
    <w:rsid w:val="00AC08C3"/>
    <w:rsid w:val="00AC43F5"/>
    <w:rsid w:val="00AC6D3D"/>
    <w:rsid w:val="00AC7F98"/>
    <w:rsid w:val="00AE4E21"/>
    <w:rsid w:val="00AE7D34"/>
    <w:rsid w:val="00AF36AE"/>
    <w:rsid w:val="00AF5619"/>
    <w:rsid w:val="00AF6E11"/>
    <w:rsid w:val="00B13A7D"/>
    <w:rsid w:val="00B141A0"/>
    <w:rsid w:val="00B172E5"/>
    <w:rsid w:val="00B1752D"/>
    <w:rsid w:val="00B175C8"/>
    <w:rsid w:val="00B2091A"/>
    <w:rsid w:val="00B22A6A"/>
    <w:rsid w:val="00B22D40"/>
    <w:rsid w:val="00B23A40"/>
    <w:rsid w:val="00B3296D"/>
    <w:rsid w:val="00B34282"/>
    <w:rsid w:val="00B42674"/>
    <w:rsid w:val="00B47342"/>
    <w:rsid w:val="00B51FCE"/>
    <w:rsid w:val="00B5250B"/>
    <w:rsid w:val="00B546CF"/>
    <w:rsid w:val="00B55851"/>
    <w:rsid w:val="00B558F1"/>
    <w:rsid w:val="00B55E37"/>
    <w:rsid w:val="00B640EA"/>
    <w:rsid w:val="00B66A4E"/>
    <w:rsid w:val="00B805B3"/>
    <w:rsid w:val="00B8413F"/>
    <w:rsid w:val="00B8640C"/>
    <w:rsid w:val="00B8777D"/>
    <w:rsid w:val="00B87CFE"/>
    <w:rsid w:val="00B90107"/>
    <w:rsid w:val="00B917DA"/>
    <w:rsid w:val="00B92EAF"/>
    <w:rsid w:val="00B93D56"/>
    <w:rsid w:val="00B94C10"/>
    <w:rsid w:val="00BA172B"/>
    <w:rsid w:val="00BA3D43"/>
    <w:rsid w:val="00BC14C7"/>
    <w:rsid w:val="00BC7D8F"/>
    <w:rsid w:val="00BD0EC1"/>
    <w:rsid w:val="00BD2C50"/>
    <w:rsid w:val="00BE07C4"/>
    <w:rsid w:val="00BE24D4"/>
    <w:rsid w:val="00BE7DCB"/>
    <w:rsid w:val="00BF17C6"/>
    <w:rsid w:val="00BF4131"/>
    <w:rsid w:val="00BF7195"/>
    <w:rsid w:val="00C03682"/>
    <w:rsid w:val="00C17FCB"/>
    <w:rsid w:val="00C33286"/>
    <w:rsid w:val="00C33890"/>
    <w:rsid w:val="00C34AAE"/>
    <w:rsid w:val="00C42BCA"/>
    <w:rsid w:val="00C45CDD"/>
    <w:rsid w:val="00C469E9"/>
    <w:rsid w:val="00C47C2A"/>
    <w:rsid w:val="00C52892"/>
    <w:rsid w:val="00C54DED"/>
    <w:rsid w:val="00C5647C"/>
    <w:rsid w:val="00C6145B"/>
    <w:rsid w:val="00C64C33"/>
    <w:rsid w:val="00C66F0A"/>
    <w:rsid w:val="00C67077"/>
    <w:rsid w:val="00C670AF"/>
    <w:rsid w:val="00C740B9"/>
    <w:rsid w:val="00C7685D"/>
    <w:rsid w:val="00C77797"/>
    <w:rsid w:val="00C80750"/>
    <w:rsid w:val="00C8114D"/>
    <w:rsid w:val="00C8571A"/>
    <w:rsid w:val="00CA5689"/>
    <w:rsid w:val="00CB2624"/>
    <w:rsid w:val="00CB4ABF"/>
    <w:rsid w:val="00CC33E8"/>
    <w:rsid w:val="00CC7B06"/>
    <w:rsid w:val="00CC7EE5"/>
    <w:rsid w:val="00CD33BA"/>
    <w:rsid w:val="00CD37BF"/>
    <w:rsid w:val="00CD3D50"/>
    <w:rsid w:val="00CD4218"/>
    <w:rsid w:val="00CE5AD9"/>
    <w:rsid w:val="00CF1EBB"/>
    <w:rsid w:val="00CF2435"/>
    <w:rsid w:val="00CF3030"/>
    <w:rsid w:val="00CF4D6F"/>
    <w:rsid w:val="00D1052C"/>
    <w:rsid w:val="00D1152D"/>
    <w:rsid w:val="00D128C4"/>
    <w:rsid w:val="00D15887"/>
    <w:rsid w:val="00D17650"/>
    <w:rsid w:val="00D2339C"/>
    <w:rsid w:val="00D24DCC"/>
    <w:rsid w:val="00D33C06"/>
    <w:rsid w:val="00D365A4"/>
    <w:rsid w:val="00D47ACE"/>
    <w:rsid w:val="00D50F82"/>
    <w:rsid w:val="00D5117C"/>
    <w:rsid w:val="00D526C9"/>
    <w:rsid w:val="00D52C4E"/>
    <w:rsid w:val="00D608AF"/>
    <w:rsid w:val="00D615A4"/>
    <w:rsid w:val="00D628B8"/>
    <w:rsid w:val="00D65FDA"/>
    <w:rsid w:val="00D7128D"/>
    <w:rsid w:val="00D739D4"/>
    <w:rsid w:val="00D74260"/>
    <w:rsid w:val="00D81CC8"/>
    <w:rsid w:val="00D825EE"/>
    <w:rsid w:val="00D84EA6"/>
    <w:rsid w:val="00D866CE"/>
    <w:rsid w:val="00D872CF"/>
    <w:rsid w:val="00D87959"/>
    <w:rsid w:val="00D87AB4"/>
    <w:rsid w:val="00D92035"/>
    <w:rsid w:val="00D925E8"/>
    <w:rsid w:val="00D934A0"/>
    <w:rsid w:val="00D95C3B"/>
    <w:rsid w:val="00DA6452"/>
    <w:rsid w:val="00DB03A1"/>
    <w:rsid w:val="00DB0C17"/>
    <w:rsid w:val="00DB374F"/>
    <w:rsid w:val="00DB4997"/>
    <w:rsid w:val="00DC0ACE"/>
    <w:rsid w:val="00DC1DCB"/>
    <w:rsid w:val="00DC367D"/>
    <w:rsid w:val="00DC3F54"/>
    <w:rsid w:val="00DC734A"/>
    <w:rsid w:val="00DC73E7"/>
    <w:rsid w:val="00DC776B"/>
    <w:rsid w:val="00DD5E20"/>
    <w:rsid w:val="00DD670C"/>
    <w:rsid w:val="00DD7AC8"/>
    <w:rsid w:val="00DE0A71"/>
    <w:rsid w:val="00DE784A"/>
    <w:rsid w:val="00DF13FC"/>
    <w:rsid w:val="00DF79CC"/>
    <w:rsid w:val="00E01BEC"/>
    <w:rsid w:val="00E042F2"/>
    <w:rsid w:val="00E1149E"/>
    <w:rsid w:val="00E164EC"/>
    <w:rsid w:val="00E223CF"/>
    <w:rsid w:val="00E23ED9"/>
    <w:rsid w:val="00E27A47"/>
    <w:rsid w:val="00E34395"/>
    <w:rsid w:val="00E45F9D"/>
    <w:rsid w:val="00E569AC"/>
    <w:rsid w:val="00E60743"/>
    <w:rsid w:val="00E60FAA"/>
    <w:rsid w:val="00E64014"/>
    <w:rsid w:val="00E67A0C"/>
    <w:rsid w:val="00E70EEB"/>
    <w:rsid w:val="00E95BAC"/>
    <w:rsid w:val="00EA5A18"/>
    <w:rsid w:val="00EA5A68"/>
    <w:rsid w:val="00EA7518"/>
    <w:rsid w:val="00EA7BC6"/>
    <w:rsid w:val="00EB07A8"/>
    <w:rsid w:val="00EB1899"/>
    <w:rsid w:val="00EB2D0E"/>
    <w:rsid w:val="00EC0002"/>
    <w:rsid w:val="00EC231B"/>
    <w:rsid w:val="00EC32F3"/>
    <w:rsid w:val="00ED1CAA"/>
    <w:rsid w:val="00ED7540"/>
    <w:rsid w:val="00EE5D74"/>
    <w:rsid w:val="00EF3B67"/>
    <w:rsid w:val="00EF3B80"/>
    <w:rsid w:val="00EF5E6D"/>
    <w:rsid w:val="00EF738B"/>
    <w:rsid w:val="00F00E94"/>
    <w:rsid w:val="00F11BD3"/>
    <w:rsid w:val="00F12665"/>
    <w:rsid w:val="00F14CC3"/>
    <w:rsid w:val="00F215A4"/>
    <w:rsid w:val="00F22F80"/>
    <w:rsid w:val="00F25895"/>
    <w:rsid w:val="00F310C4"/>
    <w:rsid w:val="00F34DCB"/>
    <w:rsid w:val="00F40B62"/>
    <w:rsid w:val="00F4292F"/>
    <w:rsid w:val="00F43DE8"/>
    <w:rsid w:val="00F5661E"/>
    <w:rsid w:val="00F619BC"/>
    <w:rsid w:val="00F62831"/>
    <w:rsid w:val="00F64CC7"/>
    <w:rsid w:val="00F732E5"/>
    <w:rsid w:val="00F91E3C"/>
    <w:rsid w:val="00F9797D"/>
    <w:rsid w:val="00F97C64"/>
    <w:rsid w:val="00F97D97"/>
    <w:rsid w:val="00FA5530"/>
    <w:rsid w:val="00FA5BF9"/>
    <w:rsid w:val="00FB02FA"/>
    <w:rsid w:val="00FB17AC"/>
    <w:rsid w:val="00FB29AB"/>
    <w:rsid w:val="00FC29A3"/>
    <w:rsid w:val="00FC52DF"/>
    <w:rsid w:val="00FC5E58"/>
    <w:rsid w:val="00FC6864"/>
    <w:rsid w:val="00FD69F8"/>
    <w:rsid w:val="00FE0300"/>
    <w:rsid w:val="00FE18F7"/>
    <w:rsid w:val="00FE215C"/>
    <w:rsid w:val="00FE3245"/>
    <w:rsid w:val="00FE3EF4"/>
    <w:rsid w:val="00FE456C"/>
    <w:rsid w:val="00FE50BD"/>
    <w:rsid w:val="00FE5C0A"/>
    <w:rsid w:val="00FE72B1"/>
    <w:rsid w:val="00FF002C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2020-10-15T15:04:00Z</dcterms:created>
  <dcterms:modified xsi:type="dcterms:W3CDTF">2020-10-15T15:05:00Z</dcterms:modified>
</cp:coreProperties>
</file>