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2F" w:rsidRPr="00993900" w:rsidRDefault="0076702F" w:rsidP="0076702F">
      <w:pPr>
        <w:pStyle w:val="a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3900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 к учебному курсу «Основы религиозных культур и светской этики»</w:t>
      </w:r>
    </w:p>
    <w:p w:rsidR="0076702F" w:rsidRPr="00993900" w:rsidRDefault="0076702F" w:rsidP="0076702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900">
        <w:rPr>
          <w:rFonts w:ascii="Times New Roman" w:hAnsi="Times New Roman" w:cs="Times New Roman"/>
          <w:b/>
          <w:bCs/>
          <w:sz w:val="24"/>
          <w:szCs w:val="24"/>
        </w:rPr>
        <w:t>модуль: «Основы православной культуры»</w:t>
      </w:r>
    </w:p>
    <w:p w:rsidR="0076702F" w:rsidRPr="00993900" w:rsidRDefault="0076702F" w:rsidP="0076702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900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76702F" w:rsidRPr="00993900" w:rsidRDefault="0076702F" w:rsidP="0076702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900">
        <w:rPr>
          <w:rFonts w:ascii="Times New Roman" w:hAnsi="Times New Roman" w:cs="Times New Roman"/>
          <w:b/>
          <w:bCs/>
          <w:sz w:val="24"/>
          <w:szCs w:val="24"/>
        </w:rPr>
        <w:t>Базовый уровень</w:t>
      </w:r>
    </w:p>
    <w:p w:rsidR="0076702F" w:rsidRPr="00993900" w:rsidRDefault="0076702F" w:rsidP="0076702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900">
        <w:rPr>
          <w:rFonts w:ascii="Times New Roman" w:hAnsi="Times New Roman" w:cs="Times New Roman"/>
          <w:b/>
          <w:bCs/>
          <w:sz w:val="24"/>
          <w:szCs w:val="24"/>
        </w:rPr>
        <w:t>педагога Бородкина Ивана Ивановича</w:t>
      </w:r>
    </w:p>
    <w:p w:rsidR="0076702F" w:rsidRDefault="0076702F" w:rsidP="0076702F">
      <w:pPr>
        <w:autoSpaceDE w:val="0"/>
        <w:autoSpaceDN w:val="0"/>
        <w:adjustRightInd w:val="0"/>
        <w:jc w:val="both"/>
      </w:pPr>
      <w:r>
        <w:rPr>
          <w:rFonts w:eastAsia="Calibri"/>
          <w:bCs/>
          <w:sz w:val="28"/>
          <w:szCs w:val="28"/>
          <w:lang w:eastAsia="en-US"/>
        </w:rPr>
        <w:t xml:space="preserve">      </w:t>
      </w:r>
      <w:r>
        <w:t>Рабочая программа по учебному курсу «Основы религиозных культур и светской этики. Православная культура» составлена на основе авторской программы: Л. Л. Шевченко. Православная культура: Концепция и учебные программы дошкольного и школьного (1-11 классы) образования. М.: Центр поддержки культурно-исторических традиций Отечества, 2012. 186 с.</w:t>
      </w:r>
    </w:p>
    <w:p w:rsidR="0076702F" w:rsidRDefault="0076702F" w:rsidP="0076702F">
      <w:pPr>
        <w:pStyle w:val="a3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 учебного курса: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формирование на основе духовно-нравственного содержания базовой культуры личности детей. </w:t>
      </w:r>
    </w:p>
    <w:p w:rsidR="0076702F" w:rsidRDefault="0076702F" w:rsidP="0076702F">
      <w:pPr>
        <w:pStyle w:val="a3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задачи курса: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702F" w:rsidRDefault="0076702F" w:rsidP="0076702F">
      <w:pPr>
        <w:pStyle w:val="a3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приобретение культурологических знаний, необходимых для личностной самоидентификации и формированию мировоззрения детей;</w:t>
      </w:r>
    </w:p>
    <w:p w:rsidR="0076702F" w:rsidRDefault="0076702F" w:rsidP="0076702F">
      <w:pPr>
        <w:pStyle w:val="a3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обеспечение самоопределения личности, создание условий для её самореализации; </w:t>
      </w:r>
    </w:p>
    <w:p w:rsidR="0076702F" w:rsidRDefault="0076702F" w:rsidP="0076702F">
      <w:pPr>
        <w:pStyle w:val="a3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воспитание гражданственности и патриотизма, культуры межнационального общения, любви к Родине, семье, согражданам;</w:t>
      </w:r>
    </w:p>
    <w:p w:rsidR="0076702F" w:rsidRDefault="0076702F" w:rsidP="0076702F">
      <w:pPr>
        <w:pStyle w:val="a3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интеграцию личности в национальную и мировую культуру;</w:t>
      </w:r>
    </w:p>
    <w:p w:rsidR="0076702F" w:rsidRDefault="0076702F" w:rsidP="0076702F">
      <w:pPr>
        <w:pStyle w:val="a3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формирование патриотических чувств и сознания граждан на основе исторических ценностей как основы консолидации общества.</w:t>
      </w:r>
    </w:p>
    <w:p w:rsidR="0076702F" w:rsidRDefault="0076702F" w:rsidP="0076702F">
      <w:pPr>
        <w:pStyle w:val="a3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состав учебно-методического комплекта входят:</w:t>
      </w:r>
    </w:p>
    <w:p w:rsidR="0076702F" w:rsidRDefault="0076702F" w:rsidP="0076702F">
      <w:pPr>
        <w:pStyle w:val="a3"/>
        <w:ind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учебник: Л. Л. Шевченко. Основы православной культуры. Экспериментальное учебное пособие для учащихся общеобразовательных школ, лицеев, гимназий. М.: Центр поддержки культурно-исторических традиций Отечества, 2012. 112 с.</w:t>
      </w:r>
    </w:p>
    <w:p w:rsidR="0076702F" w:rsidRDefault="0076702F" w:rsidP="0076702F">
      <w:pPr>
        <w:pStyle w:val="a3"/>
        <w:ind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методическое пособие для учителя: Л. Л. Шевченко. Православная культура: Концепция и учебные программы дошкольного и школьного (1-11 классы) образования. М.: Центр поддержки культурно-исторических традиций Отечества, 2012. 186 с. </w:t>
      </w:r>
    </w:p>
    <w:p w:rsidR="0076702F" w:rsidRDefault="0076702F" w:rsidP="0076702F">
      <w:pPr>
        <w:pStyle w:val="a3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Основной формой организации учебного процесса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является урок в сочетании с различными формами работы, такими как: взаимные вопросы и задания групп,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взаимообъяснение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беседа, интервью, составление словаря терминов и понятий, составление галерей образов, использование информационно-коммуникативных технологий. </w:t>
      </w:r>
    </w:p>
    <w:p w:rsidR="0076702F" w:rsidRDefault="0076702F" w:rsidP="0076702F">
      <w:pPr>
        <w:pStyle w:val="a3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Количество учебных часов, на которые рассчитана программа:</w:t>
      </w:r>
    </w:p>
    <w:p w:rsidR="0076702F" w:rsidRDefault="0076702F" w:rsidP="0076702F">
      <w:pPr>
        <w:ind w:firstLine="142"/>
        <w:jc w:val="both"/>
      </w:pPr>
      <w:r>
        <w:t xml:space="preserve">рабочая программа конкретизирует содержание предметных тем образовательного стандарта, распределение учебных часов по разделам и темам курса. Она рассчитана на 34 </w:t>
      </w:r>
      <w:proofErr w:type="gramStart"/>
      <w:r>
        <w:t>учебных</w:t>
      </w:r>
      <w:proofErr w:type="gramEnd"/>
      <w:r>
        <w:t xml:space="preserve"> часа, из расчета 1 учебный час в неделю.</w:t>
      </w:r>
    </w:p>
    <w:p w:rsidR="0076702F" w:rsidRDefault="0076702F" w:rsidP="0076702F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3. Место учебного предмета в учебном плане</w:t>
      </w:r>
    </w:p>
    <w:p w:rsidR="0076702F" w:rsidRDefault="0076702F" w:rsidP="0076702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курс «Основы религиозных культур и светской этики, модуль: «Основы православной культуры» в 4 классе рассчитан  на 34 часа, из расчета 1 час в неделю, в том числе 4 часа на защиту творческих проектов обучающихся.</w:t>
      </w:r>
    </w:p>
    <w:p w:rsidR="0076702F" w:rsidRDefault="0076702F" w:rsidP="0076702F"/>
    <w:p w:rsidR="0076702F" w:rsidRDefault="0076702F" w:rsidP="0076702F"/>
    <w:p w:rsidR="0076702F" w:rsidRDefault="0076702F" w:rsidP="0076702F"/>
    <w:p w:rsidR="0076702F" w:rsidRDefault="0076702F" w:rsidP="0076702F"/>
    <w:p w:rsidR="0076702F" w:rsidRDefault="0076702F" w:rsidP="0076702F"/>
    <w:p w:rsidR="005E5851" w:rsidRDefault="005E5851">
      <w:bookmarkStart w:id="0" w:name="_GoBack"/>
      <w:bookmarkEnd w:id="0"/>
    </w:p>
    <w:sectPr w:rsidR="005E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46"/>
    <w:rsid w:val="00334846"/>
    <w:rsid w:val="005E5851"/>
    <w:rsid w:val="0076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702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67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702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67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2022-12-23T08:34:00Z</dcterms:created>
  <dcterms:modified xsi:type="dcterms:W3CDTF">2022-12-23T08:34:00Z</dcterms:modified>
</cp:coreProperties>
</file>