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7"/>
        <w:tblOverlap w:val="never"/>
        <w:tblW w:w="9072" w:type="dxa"/>
        <w:tblLook w:val="04A0" w:firstRow="1" w:lastRow="0" w:firstColumn="1" w:lastColumn="0" w:noHBand="0" w:noVBand="1"/>
      </w:tblPr>
      <w:tblGrid>
        <w:gridCol w:w="9577"/>
        <w:gridCol w:w="222"/>
      </w:tblGrid>
      <w:tr w:rsidR="00EE48FD" w:rsidRPr="009B725D" w:rsidTr="001173DC">
        <w:trPr>
          <w:trHeight w:val="1227"/>
        </w:trPr>
        <w:tc>
          <w:tcPr>
            <w:tcW w:w="4678" w:type="dxa"/>
          </w:tcPr>
          <w:p w:rsidR="00EE48FD" w:rsidRPr="009B725D" w:rsidRDefault="00EE48FD" w:rsidP="001173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78FB3" wp14:editId="44F080FF">
                  <wp:extent cx="5944235" cy="1487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23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E48FD" w:rsidRPr="009B725D" w:rsidRDefault="00EE48FD" w:rsidP="001173DC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48FD" w:rsidRDefault="00EE48FD" w:rsidP="00EE48FD"/>
    <w:p w:rsidR="00EE48FD" w:rsidRDefault="00EE48FD" w:rsidP="00EE4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48FD" w:rsidRDefault="00EE48FD" w:rsidP="00EE4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актуального педагогического опыта </w:t>
      </w:r>
    </w:p>
    <w:p w:rsidR="00EE48FD" w:rsidRDefault="00EE48FD" w:rsidP="00EE4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школьный банк данных</w:t>
      </w:r>
    </w:p>
    <w:p w:rsidR="00EE48FD" w:rsidRPr="009B725D" w:rsidRDefault="00EE48FD" w:rsidP="00EE4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25D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</w:p>
    <w:p w:rsidR="00EE48FD" w:rsidRPr="009B725D" w:rsidRDefault="00EE48FD" w:rsidP="00EE4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2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725D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Pr="009B725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EE48FD" w:rsidRDefault="00EE48FD" w:rsidP="00EE4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725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B725D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EE48FD" w:rsidRDefault="00EE48FD" w:rsidP="00EE48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8FD" w:rsidRPr="00663EC0" w:rsidRDefault="00EE48FD" w:rsidP="00EE4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3EC0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663E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Настоящее положение определяет порядок внесения передового </w:t>
      </w:r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педагогического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опыта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  школьный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 банк данных МБОУ «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Яковлевская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СОШ».</w:t>
      </w:r>
    </w:p>
    <w:p w:rsidR="00EE48FD" w:rsidRPr="00663EC0" w:rsidRDefault="00EE48FD" w:rsidP="00EE4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E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</w:t>
      </w:r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ель </w:t>
      </w:r>
      <w:proofErr w:type="gramStart"/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создания  школьного</w:t>
      </w:r>
      <w:proofErr w:type="gramEnd"/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банка данных </w:t>
      </w:r>
      <w:r w:rsidRPr="00663EC0">
        <w:rPr>
          <w:rFonts w:ascii="Times New Roman" w:hAnsi="Times New Roman" w:cs="Times New Roman"/>
          <w:sz w:val="28"/>
          <w:szCs w:val="28"/>
          <w:lang w:eastAsia="ru-RU"/>
        </w:rPr>
        <w:t>передового</w:t>
      </w:r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педагоги</w:t>
      </w:r>
      <w:r w:rsidRPr="00663E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ческого опыта – </w:t>
      </w:r>
      <w:r w:rsidRPr="00663EC0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популяризация передового педагогического опыта на основе нового профессионального мышления, изучения результатов научно-методической, инновационной работы ОУ.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663E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Автором </w:t>
      </w:r>
      <w:r w:rsidRPr="00663EC0">
        <w:rPr>
          <w:rFonts w:ascii="Times New Roman" w:hAnsi="Times New Roman" w:cs="Times New Roman"/>
          <w:sz w:val="28"/>
          <w:szCs w:val="28"/>
          <w:lang w:eastAsia="ru-RU"/>
        </w:rPr>
        <w:t>передов</w:t>
      </w:r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ого педагогического опыта могут высту</w:t>
      </w:r>
      <w:r w:rsidRPr="00663EC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пать: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педагогический коллектив образовательного учреждения;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творческие </w:t>
      </w:r>
      <w:proofErr w:type="gramStart"/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профессиональные  объединения</w:t>
      </w:r>
      <w:proofErr w:type="gramEnd"/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педагогов;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руководитель (заместитель);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педагог.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3EC0">
        <w:rPr>
          <w:rFonts w:ascii="Times New Roman" w:hAnsi="Times New Roman" w:cs="Times New Roman"/>
          <w:b/>
          <w:sz w:val="28"/>
          <w:szCs w:val="28"/>
          <w:lang w:eastAsia="ru-RU"/>
        </w:rPr>
        <w:t>2. Критерии передового педагогического опыта.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 xml:space="preserve">2.1. </w:t>
      </w:r>
      <w:r w:rsidRPr="00663EC0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>Актуальность,</w:t>
      </w:r>
      <w:r w:rsidRPr="00663E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то есть соответствие потребностям школы, </w:t>
      </w:r>
      <w:r w:rsidRPr="00663E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социальному заказу, тенденциям общественного развития, регио</w:t>
      </w:r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нальной и федеральной образовательной политике.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2.2. </w:t>
      </w:r>
      <w:r w:rsidRPr="00663EC0">
        <w:rPr>
          <w:rFonts w:ascii="Times New Roman" w:hAnsi="Times New Roman" w:cs="Times New Roman"/>
          <w:i/>
          <w:sz w:val="28"/>
          <w:szCs w:val="28"/>
          <w:lang w:eastAsia="ru-RU"/>
        </w:rPr>
        <w:t>Новизна: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в комбинации элементов известных методик или модификации одной;</w:t>
      </w:r>
      <w:r w:rsidRPr="00663E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 рационализации, усовершенствовании отдельных сторон </w:t>
      </w:r>
      <w:r w:rsidRPr="00663E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педагогического труда;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z w:val="28"/>
          <w:szCs w:val="28"/>
          <w:lang w:eastAsia="ru-RU"/>
        </w:rPr>
        <w:t xml:space="preserve">в обновлении образовательных </w:t>
      </w:r>
      <w:r w:rsidRPr="00663E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средств и правил их применения, постановке и решении новых педагогических задач.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 xml:space="preserve">2.3. </w:t>
      </w:r>
      <w:r w:rsidRPr="00663EC0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>Высокая результативность</w:t>
      </w:r>
      <w:r w:rsidRPr="00663E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в уровне </w:t>
      </w:r>
      <w:proofErr w:type="spellStart"/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обученности</w:t>
      </w:r>
      <w:proofErr w:type="spellEnd"/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учащихся;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личностном развитии учащихся;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 совершенствовании методической работы и управленческой деятельности.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pacing w:val="-5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 w:cs="Times New Roman"/>
          <w:i/>
          <w:spacing w:val="-5"/>
          <w:sz w:val="28"/>
          <w:szCs w:val="28"/>
          <w:lang w:eastAsia="ru-RU"/>
        </w:rPr>
        <w:t>4.</w:t>
      </w:r>
      <w:r w:rsidRPr="00663EC0">
        <w:rPr>
          <w:rFonts w:ascii="Times New Roman" w:hAnsi="Times New Roman" w:cs="Times New Roman"/>
          <w:i/>
          <w:spacing w:val="-5"/>
          <w:sz w:val="28"/>
          <w:szCs w:val="28"/>
          <w:lang w:eastAsia="ru-RU"/>
        </w:rPr>
        <w:t>Оптимальность</w:t>
      </w:r>
      <w:proofErr w:type="gramEnd"/>
      <w:r w:rsidRPr="00663EC0">
        <w:rPr>
          <w:rFonts w:ascii="Times New Roman" w:hAnsi="Times New Roman" w:cs="Times New Roman"/>
          <w:i/>
          <w:spacing w:val="-5"/>
          <w:sz w:val="28"/>
          <w:szCs w:val="28"/>
          <w:lang w:eastAsia="ru-RU"/>
        </w:rPr>
        <w:t>,</w:t>
      </w:r>
      <w:r w:rsidRPr="00663EC0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то есть достижение более высоких резуль</w:t>
      </w:r>
      <w:r w:rsidRPr="00663E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татов при экономной затрате сил и времени.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2.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5.</w:t>
      </w:r>
      <w:r w:rsidRPr="00663EC0">
        <w:rPr>
          <w:rFonts w:ascii="Times New Roman" w:hAnsi="Times New Roman" w:cs="Times New Roman"/>
          <w:i/>
          <w:sz w:val="28"/>
          <w:szCs w:val="28"/>
          <w:lang w:eastAsia="ru-RU"/>
        </w:rPr>
        <w:t>Стабильность</w:t>
      </w:r>
      <w:proofErr w:type="gramEnd"/>
      <w:r w:rsidRPr="00663EC0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663EC0">
        <w:rPr>
          <w:rFonts w:ascii="Times New Roman" w:hAnsi="Times New Roman" w:cs="Times New Roman"/>
          <w:sz w:val="28"/>
          <w:szCs w:val="28"/>
          <w:lang w:eastAsia="ru-RU"/>
        </w:rPr>
        <w:t>подтверждение эффективности опыта при некотором изме</w:t>
      </w:r>
      <w:r w:rsidRPr="00663E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нении условий;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E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достижение устойчивых положительных результатов на про</w:t>
      </w:r>
      <w:r w:rsidRPr="00663EC0">
        <w:rPr>
          <w:rFonts w:ascii="Times New Roman" w:hAnsi="Times New Roman" w:cs="Times New Roman"/>
          <w:sz w:val="28"/>
          <w:szCs w:val="28"/>
          <w:lang w:eastAsia="ru-RU"/>
        </w:rPr>
        <w:t>тяжении ряда лет.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2.6. </w:t>
      </w:r>
      <w:r w:rsidRPr="00663EC0">
        <w:rPr>
          <w:rFonts w:ascii="Times New Roman" w:hAnsi="Times New Roman" w:cs="Times New Roman"/>
          <w:i/>
          <w:sz w:val="28"/>
          <w:szCs w:val="28"/>
          <w:lang w:eastAsia="ru-RU"/>
        </w:rPr>
        <w:t>Научность</w:t>
      </w:r>
      <w:r w:rsidRPr="00663EC0">
        <w:rPr>
          <w:rFonts w:ascii="Times New Roman" w:hAnsi="Times New Roman" w:cs="Times New Roman"/>
          <w:sz w:val="28"/>
          <w:szCs w:val="28"/>
          <w:lang w:eastAsia="ru-RU"/>
        </w:rPr>
        <w:t>, то есть соответствие основополагающим положениям педагогики, психологии.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663EC0"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663EC0">
        <w:rPr>
          <w:rFonts w:ascii="Times New Roman" w:hAnsi="Times New Roman" w:cs="Times New Roman"/>
          <w:sz w:val="28"/>
          <w:szCs w:val="28"/>
          <w:lang w:eastAsia="ru-RU"/>
        </w:rPr>
        <w:t xml:space="preserve">  использования опыта в массовой практике; возможность творческого применения опыта.</w:t>
      </w:r>
    </w:p>
    <w:p w:rsidR="00EE48FD" w:rsidRDefault="00EE48FD" w:rsidP="00EE48FD">
      <w:pPr>
        <w:pStyle w:val="a3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EE48FD" w:rsidRPr="00663EC0" w:rsidRDefault="00EE48FD" w:rsidP="00EE48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3EC0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3. Порядок внесения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актуального</w:t>
      </w:r>
      <w:r w:rsidRPr="00663EC0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  педагогического</w:t>
      </w:r>
      <w:proofErr w:type="gramEnd"/>
      <w:r w:rsidRPr="00663EC0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 опыта в школьный</w:t>
      </w:r>
      <w:r w:rsidRPr="00663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банк данных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EC0">
        <w:rPr>
          <w:rFonts w:ascii="Times New Roman" w:hAnsi="Times New Roman" w:cs="Times New Roman"/>
          <w:sz w:val="28"/>
          <w:szCs w:val="28"/>
          <w:lang w:eastAsia="ru-RU"/>
        </w:rPr>
        <w:t xml:space="preserve">3.1. Для изучения и обобщения (с последующим внесением в </w:t>
      </w:r>
      <w:proofErr w:type="gramStart"/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школьный</w:t>
      </w:r>
      <w:r w:rsidRPr="00663E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банк</w:t>
      </w:r>
      <w:proofErr w:type="gramEnd"/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данных) передовой педагогический опыт может быть </w:t>
      </w:r>
      <w:r w:rsidRPr="00663EC0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рекомендован: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Педагогическим советом школы;</w:t>
      </w:r>
    </w:p>
    <w:p w:rsidR="00EE48FD" w:rsidRPr="00663EC0" w:rsidRDefault="00EE48FD" w:rsidP="00EE48FD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63E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методическим советом школы;</w:t>
      </w:r>
    </w:p>
    <w:p w:rsidR="00EE48FD" w:rsidRPr="00663EC0" w:rsidRDefault="00EE48FD" w:rsidP="00EE4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eastAsia="ru-RU"/>
        </w:rPr>
        <w:t>Актуальный</w:t>
      </w:r>
      <w:r w:rsidRPr="00663EC0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педагогический опыт может вноситься в школьный банк дан</w:t>
      </w:r>
      <w:r w:rsidRPr="00663EC0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ных по итогам районных конкурсов педагогического мастерства</w:t>
      </w:r>
      <w:r w:rsidRPr="00663E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, если соответствует критериям передового педагогическо</w:t>
      </w:r>
      <w:r w:rsidRPr="00663E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го опыта, утвержденным данным Положением.</w:t>
      </w:r>
    </w:p>
    <w:p w:rsidR="00EE48FD" w:rsidRPr="00663EC0" w:rsidRDefault="00EE48FD" w:rsidP="00EE48F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663EC0">
        <w:rPr>
          <w:rFonts w:ascii="Times New Roman" w:eastAsia="Calibri" w:hAnsi="Times New Roman" w:cs="Times New Roman"/>
          <w:sz w:val="28"/>
          <w:szCs w:val="28"/>
        </w:rPr>
        <w:t>2.Руководители</w:t>
      </w:r>
      <w:proofErr w:type="gramEnd"/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 методических объединений подают в методический совет ОУ материалы актуального педагогического опыта Данные материалы рассматриваются методическим советом ОУ, при положительном результате актуальный педагогический опыт защищается педагогическим работником на педагогическом совете ОУ.</w:t>
      </w:r>
    </w:p>
    <w:p w:rsidR="00EE48FD" w:rsidRPr="00663EC0" w:rsidRDefault="00EE48FD" w:rsidP="00EE48F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  <w:sectPr w:rsidR="00EE48FD" w:rsidRPr="00663EC0" w:rsidSect="00663EC0">
          <w:pgSz w:w="11906" w:h="16838"/>
          <w:pgMar w:top="1276" w:right="1523" w:bottom="993" w:left="1478" w:header="720" w:footer="720" w:gutter="0"/>
          <w:cols w:space="720"/>
          <w:noEndnote/>
        </w:sectPr>
      </w:pPr>
    </w:p>
    <w:p w:rsidR="00EE48FD" w:rsidRPr="00663EC0" w:rsidRDefault="00EE48FD" w:rsidP="00EE48F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proofErr w:type="gramStart"/>
      <w:r w:rsidRPr="00663EC0">
        <w:rPr>
          <w:rFonts w:ascii="Times New Roman" w:eastAsia="Calibri" w:hAnsi="Times New Roman" w:cs="Times New Roman"/>
          <w:sz w:val="28"/>
          <w:szCs w:val="28"/>
        </w:rPr>
        <w:t>3.На</w:t>
      </w:r>
      <w:proofErr w:type="gramEnd"/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 заседании педагогического совета рассматривается опыт, представляемый педагогическим работником, и при положительной оценке опыта принимается решение о внесении его в школьный банк данных актуального педагогического опыта.</w:t>
      </w:r>
    </w:p>
    <w:p w:rsidR="00EE48FD" w:rsidRPr="00663EC0" w:rsidRDefault="00EE48FD" w:rsidP="00EE48F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3.4. Для внесения актуального педагогического опыта в школьный банк </w:t>
      </w:r>
      <w:r w:rsidRPr="00663EC0">
        <w:rPr>
          <w:rFonts w:ascii="Times New Roman" w:eastAsia="Calibri" w:hAnsi="Times New Roman" w:cs="Times New Roman"/>
          <w:sz w:val="28"/>
          <w:szCs w:val="28"/>
        </w:rPr>
        <w:br/>
        <w:t xml:space="preserve">данных необходимо представить в одном экземпляре на бумажные и </w:t>
      </w:r>
      <w:r w:rsidRPr="00663EC0">
        <w:rPr>
          <w:rFonts w:ascii="Times New Roman" w:eastAsia="Calibri" w:hAnsi="Times New Roman" w:cs="Times New Roman"/>
          <w:sz w:val="28"/>
          <w:szCs w:val="28"/>
        </w:rPr>
        <w:br/>
        <w:t xml:space="preserve">электронных носителях следующие материалы: </w:t>
      </w:r>
    </w:p>
    <w:p w:rsidR="00EE48FD" w:rsidRPr="00663EC0" w:rsidRDefault="00EE48FD" w:rsidP="00EE4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описание опыта; </w:t>
      </w:r>
    </w:p>
    <w:p w:rsidR="00EE48FD" w:rsidRPr="00663EC0" w:rsidRDefault="00EE48FD" w:rsidP="00EE4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приложения; </w:t>
      </w:r>
    </w:p>
    <w:p w:rsidR="00EE48FD" w:rsidRPr="00663EC0" w:rsidRDefault="00EE48FD" w:rsidP="00EE4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EE48FD" w:rsidRPr="00663EC0">
          <w:type w:val="continuous"/>
          <w:pgSz w:w="11906" w:h="16838"/>
          <w:pgMar w:top="144" w:right="1523" w:bottom="144" w:left="1478" w:header="720" w:footer="720" w:gutter="0"/>
          <w:cols w:space="720"/>
          <w:noEndnote/>
        </w:sectPr>
      </w:pPr>
      <w:r>
        <w:rPr>
          <w:rFonts w:ascii="Times New Roman" w:eastAsia="Calibri" w:hAnsi="Times New Roman" w:cs="Times New Roman"/>
          <w:sz w:val="28"/>
          <w:szCs w:val="28"/>
        </w:rPr>
        <w:t>решение педагогического совет</w:t>
      </w:r>
    </w:p>
    <w:p w:rsidR="00EE48FD" w:rsidRDefault="00EE48FD" w:rsidP="00EE48FD"/>
    <w:p w:rsidR="00C16779" w:rsidRDefault="00C16779">
      <w:bookmarkStart w:id="0" w:name="_GoBack"/>
      <w:bookmarkEnd w:id="0"/>
    </w:p>
    <w:sectPr w:rsidR="00C1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1CB"/>
    <w:multiLevelType w:val="hybridMultilevel"/>
    <w:tmpl w:val="897AB928"/>
    <w:lvl w:ilvl="0" w:tplc="FB78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18"/>
    <w:rsid w:val="00904018"/>
    <w:rsid w:val="00C16779"/>
    <w:rsid w:val="00E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7864-C2D3-4954-9896-B38FEB51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Murashkina</dc:creator>
  <cp:keywords/>
  <dc:description/>
  <cp:lastModifiedBy>Svetlana Murashkina</cp:lastModifiedBy>
  <cp:revision>2</cp:revision>
  <dcterms:created xsi:type="dcterms:W3CDTF">2019-03-25T10:04:00Z</dcterms:created>
  <dcterms:modified xsi:type="dcterms:W3CDTF">2019-03-25T10:04:00Z</dcterms:modified>
</cp:coreProperties>
</file>