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E0" w:rsidRPr="00CE78E0" w:rsidRDefault="00CE78E0" w:rsidP="00CE78E0">
      <w:pPr>
        <w:shd w:val="clear" w:color="auto" w:fill="FFFFFF"/>
        <w:spacing w:line="359" w:lineRule="atLeast"/>
        <w:jc w:val="both"/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r w:rsidRPr="00CE78E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>В МБОУ «</w:t>
      </w:r>
      <w:r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Яковлевская </w:t>
      </w:r>
      <w:r w:rsidRPr="00CE78E0">
        <w:rPr>
          <w:rFonts w:ascii="Montserrat" w:eastAsia="Times New Roman" w:hAnsi="Montserrat" w:cs="Times New Roman"/>
          <w:b/>
          <w:bCs/>
          <w:color w:val="000000"/>
          <w:sz w:val="27"/>
          <w:szCs w:val="27"/>
          <w:lang w:eastAsia="ru-RU"/>
        </w:rPr>
        <w:t xml:space="preserve"> СОШ» была проведена работа (в том числе с использованием дистанционных технологий, сети «Интернет»), были приняты дополнительные меры по профилактике негативных проявлений среди детей и подростков, обеспечению их безопасности, охране жизни и здоровья детей и подростков.</w:t>
      </w:r>
    </w:p>
    <w:bookmarkEnd w:id="0"/>
    <w:p w:rsidR="00902615" w:rsidRPr="00902615" w:rsidRDefault="00902615" w:rsidP="00902615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соответствии с письмом министерства образования Белгородской области от 20 марта 2023 года №17-09/14/0942 «Об организации работы по обеспечению безопасности детей и подростков в период весенних каникул 2022 – 2023 учебного года», в целях профилактики гибели детей от внешних причин на территории Белгородской области, в МБОУ «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Яковлевская СОШ</w:t>
      </w:r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» была проведена следующая работа (в том числе с использованием дистанционных технологий</w:t>
      </w:r>
      <w:proofErr w:type="gramEnd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сети «Интернет»), были приняты дополнительные меры по профилактике негативных проявлений среди детей и подростков, обеспечению их безопасности, охране жизни и здоровья детей и подростков:</w:t>
      </w:r>
    </w:p>
    <w:p w:rsidR="00902615" w:rsidRPr="00902615" w:rsidRDefault="00902615" w:rsidP="0090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директором школы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Ермолаевой И.В.</w:t>
      </w:r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на заседании педагогического совета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№4 </w:t>
      </w:r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30</w:t>
      </w:r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.03.2023 года были рассмотрены вопросы обеспечения безопасности жизни и здоровья школьников: пожарной безопасности, безопасности при использовании газового оборудования, недопущения бесконтрольного пребывания детей вблизи водоёмов, окон, объектов железнодорожного транспорта, проезжей части дорог, во время туристических походов и экскурсионных поездок, на улицах и дорогах, а также вопросы профилактики негативных проявлений среди</w:t>
      </w:r>
      <w:proofErr w:type="gramEnd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несовершеннолетних;</w:t>
      </w:r>
    </w:p>
    <w:p w:rsidR="00902615" w:rsidRPr="00902615" w:rsidRDefault="00902615" w:rsidP="0090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период с 20 по 24 марта в 1 – 11 классах были проведены классные часы, «Урок безопасности», «Инструктажи безопасности» с рассмотрением вопросов безопасного поведения детей и подростков в период весенних каникул: по технике безопасности в быту, безопасного поведения вблизи водоемов, объектов железнодорожного транспорта, на улицах и дорогах, пожарной безопасности, здорового и безопасного образа жизни;</w:t>
      </w:r>
      <w:proofErr w:type="gramEnd"/>
    </w:p>
    <w:p w:rsidR="00902615" w:rsidRPr="00902615" w:rsidRDefault="00902615" w:rsidP="0090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proofErr w:type="gramStart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период с 20 по 28 марта проведены родительские собрания по вопросам организации содержательного и безопасного досуга детей и подростков в период весенних каникул, недопущения вовлечения несовершеннолетних в противоправные действия, бесконтрольного пребывания в местах массового проведения мероприятий, на дворовых территориях, вблизи проезжей части дорог, водоемов, на объектах железнодорожного транспорта, в том числе с использованием дистанционных технологий, безопасного поведения в сети</w:t>
      </w:r>
      <w:proofErr w:type="gramEnd"/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«Интернет»;</w:t>
      </w:r>
    </w:p>
    <w:p w:rsidR="00902615" w:rsidRPr="00902615" w:rsidRDefault="00902615" w:rsidP="0090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родительских чатах размещены видеоролики и памятки по безопасности дорожного движения, активизирована работа по предупреждению ДДТТ в классах. Особое внимание обращено на безопасность на пешеходных переходах, нахождение на проезжей части в темное время суток, запрет передвижения на велосипеде по проезжей части в возрасте до 14 лет. Также проведены уроки по ПДД и викторины по знанию Правил дорожного движения;</w:t>
      </w:r>
    </w:p>
    <w:p w:rsidR="00902615" w:rsidRPr="00902615" w:rsidRDefault="00902615" w:rsidP="009026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90261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обновлены информационные стенды 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здоровья, изготовлены памятки по данным вопросам и розданы родителям.</w:t>
      </w:r>
    </w:p>
    <w:p w:rsidR="007E61A0" w:rsidRDefault="007E61A0"/>
    <w:sectPr w:rsidR="007E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1974"/>
    <w:multiLevelType w:val="multilevel"/>
    <w:tmpl w:val="3496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615"/>
    <w:rsid w:val="007E61A0"/>
    <w:rsid w:val="00902615"/>
    <w:rsid w:val="00CE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9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2023-04-07T04:28:00Z</dcterms:created>
  <dcterms:modified xsi:type="dcterms:W3CDTF">2023-04-07T04:30:00Z</dcterms:modified>
</cp:coreProperties>
</file>